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49x2ik5"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Nunavut</w:t>
      </w:r>
      <w:r w:rsidDel="00000000" w:rsidR="00000000" w:rsidRPr="00000000">
        <w:rPr>
          <w:rFonts w:ascii="Calibri" w:cs="Calibri" w:eastAsia="Calibri" w:hAnsi="Calibri"/>
          <w:i w:val="1"/>
          <w:rtl w:val="0"/>
        </w:rPr>
        <w:t xml:space="preserve"> Occupational Health and Safety Regulations</w:t>
      </w:r>
      <w:r w:rsidDel="00000000" w:rsidR="00000000" w:rsidRPr="00000000">
        <w:rPr>
          <w:rFonts w:ascii="Calibri" w:cs="Calibri" w:eastAsia="Calibri" w:hAnsi="Calibri"/>
          <w:rtl w:val="0"/>
        </w:rPr>
        <w:t xml:space="preserve"> (the Regulations),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Nunavut</w:t>
      </w:r>
      <w:r w:rsidDel="00000000" w:rsidR="00000000" w:rsidRPr="00000000">
        <w:rPr>
          <w:rFonts w:ascii="Calibri" w:cs="Calibri" w:eastAsia="Calibri" w:hAnsi="Calibri"/>
          <w:i w:val="1"/>
          <w:rtl w:val="0"/>
        </w:rPr>
        <w:t xml:space="preserve"> Occupational Health and Safety Regulations</w:t>
      </w:r>
      <w:r w:rsidDel="00000000" w:rsidR="00000000" w:rsidRPr="00000000">
        <w:rPr>
          <w:rFonts w:ascii="Calibri" w:cs="Calibri" w:eastAsia="Calibri" w:hAnsi="Calibri"/>
          <w:rtl w:val="0"/>
        </w:rPr>
        <w:t xml:space="preserve"> (the Regulations).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596"/>
      </w:tabs>
      <w:spacing w:line="240"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